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napToGrid w:val="0"/>
        <w:spacing w:line="312" w:lineRule="auto"/>
        <w:jc w:val="center"/>
        <w:rPr>
          <w:rFonts w:hint="eastAsia" w:ascii="方正小标宋简体" w:hAnsi="宋体" w:eastAsia="方正小标宋简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sz w:val="36"/>
          <w:szCs w:val="36"/>
        </w:rPr>
        <w:t>宾馆路线指南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759450" cy="4768215"/>
            <wp:effectExtent l="0" t="0" r="12700" b="13335"/>
            <wp:docPr id="1" name="图片 1" descr="未标题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3"/>
                    <pic:cNvPicPr>
                      <a:picLocks noChangeAspect="1"/>
                    </pic:cNvPicPr>
                  </pic:nvPicPr>
                  <pic:blipFill>
                    <a:blip r:embed="rId4"/>
                    <a:srcRect l="23079" r="26286" b="1932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000000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、昆明长水国际机场—花之城豪生国际大酒店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（1）出租车：约2</w:t>
      </w:r>
      <w:r>
        <w:rPr>
          <w:color w:val="000000"/>
        </w:rPr>
        <w:t>0</w:t>
      </w:r>
      <w:r>
        <w:rPr>
          <w:rFonts w:hint="eastAsia"/>
          <w:color w:val="000000"/>
        </w:rPr>
        <w:t>公里，时间约2</w:t>
      </w:r>
      <w:r>
        <w:rPr>
          <w:color w:val="000000"/>
        </w:rPr>
        <w:t>0</w:t>
      </w:r>
      <w:r>
        <w:rPr>
          <w:rFonts w:hint="eastAsia"/>
          <w:color w:val="000000"/>
        </w:rPr>
        <w:t>分钟，出租车费用约6</w:t>
      </w:r>
      <w:r>
        <w:rPr>
          <w:color w:val="000000"/>
        </w:rPr>
        <w:t>0</w:t>
      </w:r>
      <w:r>
        <w:rPr>
          <w:rFonts w:hint="eastAsia"/>
          <w:color w:val="000000"/>
        </w:rPr>
        <w:t>元；</w:t>
      </w:r>
    </w:p>
    <w:p>
      <w:pPr>
        <w:adjustRightInd w:val="0"/>
        <w:snapToGrid w:val="0"/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（2）地铁6号线——东部汽车站转C</w:t>
      </w:r>
      <w:r>
        <w:rPr>
          <w:color w:val="000000"/>
        </w:rPr>
        <w:t>137</w:t>
      </w:r>
      <w:r>
        <w:rPr>
          <w:rFonts w:hint="eastAsia"/>
          <w:color w:val="000000"/>
        </w:rPr>
        <w:t>路：约2</w:t>
      </w:r>
      <w:r>
        <w:rPr>
          <w:color w:val="000000"/>
        </w:rPr>
        <w:t>0</w:t>
      </w:r>
      <w:r>
        <w:rPr>
          <w:rFonts w:hint="eastAsia"/>
          <w:color w:val="000000"/>
        </w:rPr>
        <w:t>公里，时间约4</w:t>
      </w:r>
      <w:r>
        <w:rPr>
          <w:color w:val="000000"/>
        </w:rPr>
        <w:t>4</w:t>
      </w:r>
      <w:r>
        <w:rPr>
          <w:rFonts w:hint="eastAsia"/>
          <w:color w:val="000000"/>
        </w:rPr>
        <w:t>分钟，步行5</w:t>
      </w:r>
      <w:r>
        <w:rPr>
          <w:color w:val="000000"/>
        </w:rPr>
        <w:t>90</w:t>
      </w:r>
      <w:r>
        <w:rPr>
          <w:rFonts w:hint="eastAsia"/>
          <w:color w:val="000000"/>
        </w:rPr>
        <w:t>米。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2、昆明北站——花之城豪生国际大酒店</w:t>
      </w:r>
    </w:p>
    <w:p>
      <w:pPr>
        <w:adjustRightInd w:val="0"/>
        <w:snapToGrid w:val="0"/>
        <w:spacing w:line="360" w:lineRule="auto"/>
        <w:ind w:firstLine="435"/>
        <w:rPr>
          <w:color w:val="000000"/>
        </w:rPr>
      </w:pPr>
      <w:r>
        <w:rPr>
          <w:rFonts w:hint="eastAsia"/>
          <w:color w:val="000000"/>
        </w:rPr>
        <w:t>（1）出租车：约</w:t>
      </w:r>
      <w:r>
        <w:rPr>
          <w:color w:val="000000"/>
        </w:rPr>
        <w:t>13</w:t>
      </w:r>
      <w:r>
        <w:rPr>
          <w:rFonts w:hint="eastAsia"/>
          <w:color w:val="000000"/>
        </w:rPr>
        <w:t>公里，时间约2</w:t>
      </w:r>
      <w:r>
        <w:rPr>
          <w:color w:val="000000"/>
        </w:rPr>
        <w:t>5</w:t>
      </w:r>
      <w:r>
        <w:rPr>
          <w:rFonts w:hint="eastAsia"/>
          <w:color w:val="000000"/>
        </w:rPr>
        <w:t>分钟，出租车费用约</w:t>
      </w:r>
      <w:r>
        <w:rPr>
          <w:color w:val="000000"/>
        </w:rPr>
        <w:t>30</w:t>
      </w:r>
      <w:r>
        <w:rPr>
          <w:rFonts w:hint="eastAsia"/>
          <w:color w:val="000000"/>
        </w:rPr>
        <w:t>元；</w:t>
      </w:r>
    </w:p>
    <w:p>
      <w:pPr>
        <w:adjustRightInd w:val="0"/>
        <w:snapToGrid w:val="0"/>
        <w:spacing w:line="360" w:lineRule="auto"/>
        <w:ind w:firstLine="435"/>
        <w:rPr>
          <w:color w:val="000000"/>
        </w:rPr>
      </w:pPr>
      <w:r>
        <w:rPr>
          <w:rFonts w:hint="eastAsia"/>
          <w:color w:val="000000"/>
        </w:rPr>
        <w:t>（2）地铁6号线——地铁3号线——C</w:t>
      </w:r>
      <w:r>
        <w:rPr>
          <w:color w:val="000000"/>
        </w:rPr>
        <w:t>137</w:t>
      </w:r>
      <w:r>
        <w:rPr>
          <w:rFonts w:hint="eastAsia"/>
          <w:color w:val="000000"/>
        </w:rPr>
        <w:t>路，约1</w:t>
      </w:r>
      <w:r>
        <w:rPr>
          <w:color w:val="000000"/>
        </w:rPr>
        <w:t>2</w:t>
      </w:r>
      <w:r>
        <w:rPr>
          <w:rFonts w:hint="eastAsia"/>
          <w:color w:val="000000"/>
        </w:rPr>
        <w:t>公里，时间约5</w:t>
      </w:r>
      <w:r>
        <w:rPr>
          <w:color w:val="000000"/>
        </w:rPr>
        <w:t>0</w:t>
      </w:r>
      <w:r>
        <w:rPr>
          <w:rFonts w:hint="eastAsia"/>
          <w:color w:val="000000"/>
        </w:rPr>
        <w:t>分钟，步行7</w:t>
      </w:r>
      <w:r>
        <w:rPr>
          <w:color w:val="000000"/>
        </w:rPr>
        <w:t>40</w:t>
      </w:r>
      <w:r>
        <w:rPr>
          <w:rFonts w:hint="eastAsia"/>
          <w:color w:val="000000"/>
        </w:rPr>
        <w:t>米。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3、昆明站——花之城豪生国际大酒店</w:t>
      </w:r>
    </w:p>
    <w:p>
      <w:pPr>
        <w:adjustRightInd w:val="0"/>
        <w:snapToGrid w:val="0"/>
        <w:spacing w:line="360" w:lineRule="auto"/>
        <w:ind w:firstLine="435"/>
        <w:rPr>
          <w:color w:val="000000"/>
        </w:rPr>
      </w:pPr>
      <w:r>
        <w:rPr>
          <w:rFonts w:hint="eastAsia"/>
          <w:color w:val="000000"/>
        </w:rPr>
        <w:t>（1）出租车：约1</w:t>
      </w:r>
      <w:r>
        <w:rPr>
          <w:color w:val="000000"/>
        </w:rPr>
        <w:t>4</w:t>
      </w:r>
      <w:r>
        <w:rPr>
          <w:rFonts w:hint="eastAsia"/>
          <w:color w:val="000000"/>
        </w:rPr>
        <w:t>公里，时间约3</w:t>
      </w:r>
      <w:r>
        <w:rPr>
          <w:color w:val="000000"/>
        </w:rPr>
        <w:t>0</w:t>
      </w:r>
      <w:r>
        <w:rPr>
          <w:rFonts w:hint="eastAsia"/>
          <w:color w:val="000000"/>
        </w:rPr>
        <w:t>分钟，出租车费用约3</w:t>
      </w:r>
      <w:r>
        <w:rPr>
          <w:color w:val="000000"/>
        </w:rPr>
        <w:t>3</w:t>
      </w:r>
      <w:r>
        <w:rPr>
          <w:rFonts w:hint="eastAsia"/>
          <w:color w:val="000000"/>
        </w:rPr>
        <w:t>元；</w:t>
      </w:r>
    </w:p>
    <w:p>
      <w:pPr>
        <w:adjustRightInd w:val="0"/>
        <w:snapToGrid w:val="0"/>
        <w:spacing w:line="360" w:lineRule="auto"/>
        <w:ind w:firstLine="435"/>
        <w:rPr>
          <w:rFonts w:hint="eastAsia"/>
          <w:color w:val="000000"/>
        </w:rPr>
      </w:pPr>
      <w:r>
        <w:rPr>
          <w:rFonts w:hint="eastAsia"/>
          <w:color w:val="000000"/>
        </w:rPr>
        <w:t>（2）公交6</w:t>
      </w:r>
      <w:r>
        <w:rPr>
          <w:color w:val="000000"/>
        </w:rPr>
        <w:t>0</w:t>
      </w:r>
      <w:r>
        <w:rPr>
          <w:rFonts w:hint="eastAsia"/>
          <w:color w:val="000000"/>
        </w:rPr>
        <w:t>路直达：约1</w:t>
      </w:r>
      <w:r>
        <w:rPr>
          <w:color w:val="000000"/>
        </w:rPr>
        <w:t>5</w:t>
      </w:r>
      <w:r>
        <w:rPr>
          <w:rFonts w:hint="eastAsia"/>
          <w:color w:val="000000"/>
        </w:rPr>
        <w:t>公里，时间约1小时1</w:t>
      </w:r>
      <w:r>
        <w:rPr>
          <w:color w:val="000000"/>
        </w:rPr>
        <w:t>0</w:t>
      </w:r>
      <w:r>
        <w:rPr>
          <w:rFonts w:hint="eastAsia"/>
          <w:color w:val="000000"/>
        </w:rPr>
        <w:t>分钟，步行5</w:t>
      </w:r>
      <w:r>
        <w:rPr>
          <w:color w:val="000000"/>
        </w:rPr>
        <w:t>10</w:t>
      </w:r>
      <w:r>
        <w:rPr>
          <w:rFonts w:hint="eastAsia"/>
          <w:color w:val="000000"/>
        </w:rPr>
        <w:t>米。</w:t>
      </w:r>
    </w:p>
    <w:p>
      <w:pPr>
        <w:adjustRightInd w:val="0"/>
        <w:snapToGrid w:val="0"/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备注：各抵达站点有多种交通方式，各参会代表可根据实际情况自行查询。</w:t>
      </w:r>
    </w:p>
    <w:p>
      <w:bookmarkStart w:id="0" w:name="_GoBack"/>
      <w:bookmarkEnd w:id="0"/>
    </w:p>
    <w:sectPr>
      <w:pgSz w:w="11906" w:h="16838"/>
      <w:pgMar w:top="1440" w:right="1247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YzQ3YzU1NjY3ODVhZmZlOWNmMzYyM2Q5NzNiNTMifQ=="/>
  </w:docVars>
  <w:rsids>
    <w:rsidRoot w:val="27E43DD5"/>
    <w:rsid w:val="27E4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2022-09-02T08:11:00Z</dcterms:created>
  <dc:creator>86135</dc:creator>
  <cp:lastModifiedBy>86135</cp:lastModifiedBy>
  <dcterms:modified xsi:type="dcterms:W3CDTF">2022-09-02T08:12:25Z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2957D86FDA6C466694BAB87BDED4DDE4</vt:lpwstr>
  </property>
</Properties>
</file>