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55" w:firstLineChars="55"/>
        <w:jc w:val="center"/>
        <w:rPr>
          <w:rFonts w:hint="eastAsia" w:ascii="方正小标宋简体" w:hAnsi="Calibri" w:eastAsia="方正小标宋简体" w:cs="Times New Roman"/>
          <w:b/>
          <w:kern w:val="0"/>
          <w:sz w:val="10"/>
          <w:szCs w:val="10"/>
        </w:rPr>
      </w:pPr>
      <w:bookmarkStart w:id="0" w:name="_GoBack"/>
      <w:bookmarkEnd w:id="0"/>
    </w:p>
    <w:p>
      <w:pPr>
        <w:widowControl/>
        <w:jc w:val="left"/>
        <w:rPr>
          <w:rFonts w:ascii="黑体" w:hAnsi="黑体" w:eastAsia="黑体" w:cs="宋体"/>
          <w:color w:val="333333"/>
          <w:spacing w:val="8"/>
          <w:kern w:val="0"/>
          <w:sz w:val="32"/>
          <w:szCs w:val="32"/>
        </w:rPr>
      </w:pPr>
      <w:r>
        <w:rPr>
          <w:rFonts w:hint="eastAsia" w:ascii="黑体" w:hAnsi="黑体" w:eastAsia="黑体" w:cs="宋体"/>
          <w:color w:val="333333"/>
          <w:spacing w:val="8"/>
          <w:kern w:val="0"/>
          <w:sz w:val="32"/>
          <w:szCs w:val="32"/>
        </w:rPr>
        <w:t>附件：</w:t>
      </w:r>
    </w:p>
    <w:p>
      <w:pPr>
        <w:ind w:right="-58"/>
        <w:jc w:val="center"/>
        <w:rPr>
          <w:rFonts w:ascii="宋体" w:hAnsi="宋体" w:eastAsia="宋体" w:cs="宋体"/>
          <w:color w:val="333333"/>
          <w:spacing w:val="8"/>
          <w:kern w:val="0"/>
          <w:sz w:val="36"/>
          <w:szCs w:val="36"/>
        </w:rPr>
      </w:pPr>
      <w:r>
        <w:rPr>
          <w:rFonts w:hint="eastAsia" w:ascii="宋体" w:hAnsi="宋体" w:eastAsia="宋体" w:cs="微软雅黑"/>
          <w:color w:val="333333"/>
          <w:spacing w:val="9"/>
          <w:sz w:val="36"/>
          <w:szCs w:val="36"/>
        </w:rPr>
        <w:t>2021</w:t>
      </w:r>
      <w:r>
        <w:rPr>
          <w:rFonts w:hint="eastAsia" w:ascii="宋体" w:hAnsi="宋体" w:eastAsia="宋体" w:cs="宋体"/>
          <w:color w:val="333333"/>
          <w:spacing w:val="8"/>
          <w:kern w:val="0"/>
          <w:sz w:val="36"/>
          <w:szCs w:val="36"/>
        </w:rPr>
        <w:t xml:space="preserve">年度建筑装饰行业科学技术奖获奖名单          </w:t>
      </w:r>
    </w:p>
    <w:p>
      <w:pPr>
        <w:ind w:right="-58"/>
        <w:jc w:val="center"/>
        <w:rPr>
          <w:rFonts w:ascii="方正小标宋_GBK" w:hAnsi="微软雅黑" w:eastAsia="方正小标宋_GBK" w:cs="宋体"/>
          <w:color w:val="333333"/>
          <w:spacing w:val="8"/>
          <w:kern w:val="0"/>
          <w:sz w:val="32"/>
          <w:szCs w:val="32"/>
        </w:rPr>
      </w:pPr>
      <w:r>
        <w:rPr>
          <w:rFonts w:hint="eastAsia" w:ascii="方正小标宋_GBK" w:hAnsi="仿宋_GB2312" w:eastAsia="方正小标宋_GBK" w:cs="微软雅黑"/>
          <w:color w:val="333333"/>
          <w:spacing w:val="9"/>
          <w:sz w:val="32"/>
          <w:szCs w:val="32"/>
        </w:rPr>
        <w:t>一、科技创新工程奖（83项）</w:t>
      </w:r>
    </w:p>
    <w:tbl>
      <w:tblPr>
        <w:tblStyle w:val="4"/>
        <w:tblW w:w="5648" w:type="pct"/>
        <w:tblInd w:w="-743" w:type="dxa"/>
        <w:tblLayout w:type="fixed"/>
        <w:tblCellMar>
          <w:top w:w="0" w:type="dxa"/>
          <w:left w:w="108" w:type="dxa"/>
          <w:bottom w:w="0" w:type="dxa"/>
          <w:right w:w="108" w:type="dxa"/>
        </w:tblCellMar>
      </w:tblPr>
      <w:tblGrid>
        <w:gridCol w:w="682"/>
        <w:gridCol w:w="3435"/>
        <w:gridCol w:w="3254"/>
        <w:gridCol w:w="2413"/>
        <w:gridCol w:w="707"/>
      </w:tblGrid>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项目名称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单位名称</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完成人</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等级</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中国共产党历史展览馆展陈设计施工工程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北京天图设计工程有限公司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王博、赵彤、王斌、宋战武、蔡东</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特等</w:t>
            </w:r>
          </w:p>
        </w:tc>
      </w:tr>
      <w:tr>
        <w:tblPrEx>
          <w:tblCellMar>
            <w:top w:w="0" w:type="dxa"/>
            <w:left w:w="108" w:type="dxa"/>
            <w:bottom w:w="0" w:type="dxa"/>
            <w:right w:w="108" w:type="dxa"/>
          </w:tblCellMar>
        </w:tblPrEx>
        <w:trPr>
          <w:trHeight w:val="9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亚洲基础设施投资银行总部永久办公场所项目精装修工程一标段（总包A标段）</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北京市建筑工程装饰集团有限公司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苏琦、李骁轩、时宇轩、王东东、郭佳楠</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8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朝阳区北土城中路北侧OS-10B地块B4综合性商业金融服务业用地项目一标段精装修</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北京城建北方集团有限公司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陈兆夫、徐龙、李鹏举</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广东省水电医院凤凰城院区装修改造工程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广东省建筑装饰工程有限公司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蓝建勋、曾金亮、李雄</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朝阳区崔各庄乡大望京村2号地626地块1号楼精装修工程五标段</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中建一局集团装饰工程有限公司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熊新、曹颖、李伟、刘思雨、倪宏</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宁波栎社国际机场三期扩建工程-T2航站楼精装修工程（一标段）</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浙江亚厦装饰股份有限公司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王剑锋、吴龙、王秀芳、简齐超、王茹茹</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6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上海市浦东新区浦东美术馆项目幕墙供应及安装分包工程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上海江河幕墙系统工程有限公司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吴旭东、周国庆</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天津茱莉亚学院项目精装修（二标段）</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北京港源建筑装饰工程有限公司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贺肖强、郭胜茂、曹勇、李尚原、黄超</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中关村永丰产业基地II-22地块中关村壹号一期（D区）幕墙及门窗工程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北京西飞世纪门窗幕墙工程有限责任公司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计国庆、杨榕榕、杨加喜、陈国栋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花桥经济开发区规划馆布展</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苏州和氏设计营造股份有限公司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张郁</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广州市轨道交通十四号线一期车站装修工程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广东省建筑装饰工程有限公司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蓝建勋、李雄、曾金亮</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广州周大福金融中心幕墙专业分包工程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广州江河幕墙系统工程有限公司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付小兵、李振强、李亚欣、乔博、李祚清</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浙江长三角人才大厦过渡物业改造提升工程项目设计施工总承包 （EPC）</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苏州金螳螂文化发展股份有限公司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孙一博、仰健、欧阳言可、张姗姗、曹永辉</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九棵树（上海）未来艺术中心新建工程-装饰工程（含室内精装修）</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上海市建筑装饰工程集团有限公司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李佳、管文超、杨江涛、归豪域、顾文静</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62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广西南国铜业有限责任公司专家楼及副楼室内装饰装修工程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广西华辉装饰集团有限公司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覃承万、罗善旭、覃祖荣、刘星华、庞贤梅</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安泰广场1#楼外立面幕墙工程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山东天元装饰工程有限公司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张荣全、杨峰、李金光、徐少华、张可柱</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南昌航信大厦室内装修专业工程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深圳市晶宫建筑装饰集团有限公司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丘远存、刘德志、傅之峰、罗烈房、余俊</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山东大厦仁和厅改造装饰工程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德才装饰股份有限公司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裴文杰、刘兆民、宋其龙、沈成武</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韶山文化旅游职业培训基地装饰装修(EPC)工程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中建五局装饰幕墙有限公司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张佳、张彦辉、郭志勇、张锦希、黄赛武</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宁波奥体中心游泳馆工程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宁波建工建乐工程有限公司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潘新跃、龚建强、蔡岳松、茅鸣、陈建军</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重庆龙湖礼嘉天街项目商业裙楼幕墙（含塔楼线条）工程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中建五局装饰幕墙有限公司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蒲勇、张文龙、陈晓娇、谭凯、王鹏伟</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哈尔滨工业大学深圳校区扩建工程项目装饰装修工程II标段</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深圳市晶宫建筑装饰集团有限公司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丘远存、刘德志、傅之峰、罗烈房、余俊</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西安奥体中心项目体育馆幕墙工程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北京江河幕墙系统工程有限公司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廖成林</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安徽创新馆2号馆、3号馆</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安徽三建工程有限公司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涂涛、高莉、刘维、徐俊、周桃香</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苏州中心广场项目（内圈）A、J地块及大鸟形屋面幕墙工程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苏州金螳螂幕墙有限公司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牟永来、闫俊忠、展袆南、胡永付、刘振华</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2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城发（青岛）商业中心项目</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德才装饰股份有限公司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杨宁波、张加强、罗鹏、孟召庆</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6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鄞州新城区原华纳圣龙公司地块（宁波宝龙广场）项目幕墙工程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浙江亚厦幕墙有限公司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韩章微、董俊德、阿其拉图、许勇江、吕杰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武汉开发区保和皇冠假日酒店项目1-4层公区精装修工程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深圳瑞和建筑装饰股份有限公司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黎强、高云翔、李有江、黄和桂、臧聪</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2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上海黄浦江南延伸段WS5单元188S-M-1地块幕墙工程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金刚幕墙集团有限公司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王生、王何青、何将、汤荣发、熊波</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中国海南海花岛1#岛C区国际会议中心C-H1、C-H2、C-H4、C-H7栋室内精装修工程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深圳市宝鹰建设集团股份有限公司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许俊杰、韩俊贤、于洋波、陈桓丽、杨亚平</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安泰广场室内装饰装修工程（一标段）</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山东恒远装饰设计工程有限公司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崔艳艳、张军、范文浩、梁荣花、潘光秀</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商业、旅业楼工程1幢</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深圳市科建建设集团有限公司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宁永增、马光军、冯国庆</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六安市裕安区妇幼保健院综合楼装饰安装工程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合肥达美建筑装饰工程有限责任公司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张永付、陈磊、陈建林</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兴业银行股份有限公司长春分行装饰工程一标段</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深圳市建筑装饰（集团）有限公司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吴富贵、王欣、宋蕾、王建、翟子龙</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佛山市级禁毒教育基地陈列布展项目</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广州力天文化创意产业集团有限公司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胡魏、谢永周、陈志彬、何川、刘昂博</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南湖宾馆江东厅室内装饰工程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森丰建设有限公司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沙元元</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16"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滨湖西单元TH-03-02-01F和TH-03-02-02A地块开发建设项目（湖州市小梅山宾馆项目）工程总承包项目</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浙江大东吴集团建设有限公司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黄国兴、曹海忠、邹利坤、金阳、张俊俊</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6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鄂尔多斯市政务服务中心（市民中心）室内装饰工程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内蒙古碧轩装饰工程有限责任公司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王星、何俊文、闫小虎、王五平、韩硕</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太原市水上运动中心</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山西四建集团有限公司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晋斌、邹泽宇、常春、郑志超、吕建峰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农金大厦装修及幕墙工程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浙江宏厦建设有限公司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孙玉城、汤易波、李效虎</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潍坊市中医院东院区—病房综合楼</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潍坊昌大建设集团有限公司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安伟平、郭宝生、何伟强、许桂才、孙风林</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徽商银行淮北分行新办公大楼装修工程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绿都建筑装饰集团有限公司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刘冰、唐永春</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湖北饭店暨武汉华邑酒店项目室内装饰装修工程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武汉联想建筑装饰工程有限公司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刘开培、程仁美、昌辉</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内蒙古电力生产调度楼（生产调度指挥中心）建设项目幕墙工程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内蒙古碧轩装饰工程有限责任公司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何俊文、李茹、张建宇、高团兵、杜凯</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西安高新区会议中心项目室内装饰装修工程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浙江亚厦装饰股份有限公司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何静姿、朱钱华、孙伟庆、汪昶、陈丁棋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丰台区亚林西居住区一期项目660地块18#商业及办公楼幕墙工程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嘉林建设集团有限公司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徐长涛、刘国锋、赵学旺、魏建培、许玉生</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6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横琴星艺文创天地项目一期地块1精装修工程-非酒店标（三）</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深圳市宝鹰建设集团股份有限公司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严军勇、李先柳、王思念、张绮珊、周贵平</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盛达金城广场幕墙工程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中建七局建筑装饰工程有限公司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祁二小、张政、周阳、葛艳艳、亢磊</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2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天台山旅游区一期工程太阳客栈公共区域室内装修工程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山东德丰装饰集团有限公司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刘勇军、朱圆圆</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山西国际金融中心B、C座商务楼及地下车库</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山西四建集团有限公司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籍跃奎、王东亮、谢艺、刘红兵、黄志明</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中国南方航空博物馆设计施工一体化</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广州市美术有限公司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杨德华、胡绍良、朱静平、周雄科、闵薇薇</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招商局前海经贸中心一期幕墙工程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中建不二幕墙装饰有限公司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涂战红、李海龙、吴建鑫、苏焕强、陈猛</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贵阳益田假日世界装饰工程Ⅰ标段</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深圳市博大建设集团有限公司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张昆、唐健</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珠海十字门中央商务区会展商务组团一期标志性塔楼（办公酒店）室内装饰装修二标段工程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广东景龙建设集团有限公司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卢翔平、陈志晖</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前海深港青年梦工厂西区幕墙工程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深圳市嘉信建设集团有限公司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刘升华、杨勇章、骈保宏、李彦宁</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合肥市公安局刑事技术实验室</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惠特环境科技有限公司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黄小飞、吴海涛、赵玉、夏慧锋、李园园</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北京万科翡翠长安项目南区 4#、5#、6#楼精装修工程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北京市金龙腾装饰股份有限公司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谢宝英、刘占宽、董慧、张建茹、蒋丽敏</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16"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博鳌亚洲论坛大酒店及主会场大修项目二标段设计采购施工总承包工程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深圳瑞和建筑装饰股份有限公司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沈翀、魏惠强、李振鹏、张璐霞、李昂</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合肥市第六十八中学改扩建项目-综合楼工程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合肥建工装饰工程有限责任公司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魏曙光、刘洋、刘红、李雯艳、高磊</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茅洲河碧道试点段建设项目（宝安段）示范段（碧道之环）施工总承包工程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深圳时代装饰股份有限公司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李斌、黄斌、李贤、冯晓燕、陈发嘉</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和林格尔县新区第一小学外部装修工程第一标段</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内蒙古科达铝业装饰工程有限公司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任威俊、马宝柱、李平、陈越、田龙凤</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安徽欣叶安康门窗幕墙股份有限公司1#办公楼</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欣叶安康建设工程有限公司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吕海彬、叶长清、程德进、方喜明、叶磊</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霍山县太平畈乡石斛文化博物馆工程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安徽天地间文化产业有限公司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涂海林、刘伟、殷宝涛、宣平、孙衍亭</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2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中国·红岛国际会议展览中心项目精装修工程一标段</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东亚装饰股份有限公司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李格林、张明雨、官铖、薛原、贾杨</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莒县人民医院新院区门诊医技楼室内装修工程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山东德丰装饰集团有限公司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刘勇军、朱圆圆</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安徽省农村信用社联合社信息技术服务楼项目内装饰工程（第三标段）</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合肥浦发建设集团有限公司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杨松林、魏峰、程道银、龚兵、舒放梅</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宁海路片区环境综合整治工程小区出新工程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中建八局第三建设有限公司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宋浩、蔡加伟、李轩、束豪、陈尚贤</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8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六安市儿童医院，金安区妇幼保健院医疗病房综合楼装饰装修工程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合肥建工装饰工程有限责任公司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刘咏、刘红、朱纪泽、陈永鸿、唐定军</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河南油田科研基地项目装饰工程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中建七局建筑装饰工程有限公司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黄宗科、彭真、赵剑昊、王丹、任文博</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嘉宁小区公共租赁住房一期项目</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山东诚祥建设集团股份有限公司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孙善金、李慧彦、宋博、李荷花、李月现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中国农业发展银行湖北省分行营业部营业用房室内装修工程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武汉市蒙娜丽莎装饰工程有限公司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谢翼虎、习天文、李文诚</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丝路协创中心Ⅱ期室内精装修项目</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东亚装饰股份有限公司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袁京斐、蔡玉卓、官铖、薛原、贾杨</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水安工业园孵化中心室内装饰装修(EPC)工程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合肥澳达环境艺术设计工程有限公司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汪建平、刘德兵</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黄麓师范学校改扩建二标装饰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安徽省南苑装饰工程有限公司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聂大力、周言稳、王宁、程弘睿、谢稳</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南翔茶博城总部商务区4#楼幕墙工程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安徽建元装饰工程有限公司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曹晓波、王勇、王世好</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6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安徽省农村信用社联合社信息技术服务楼内装饰工程（二标段）</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宝利建设集团有限公司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王健、彭雷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河南省高级人民法院办公用房改造和审判法庭建设工程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中建八局第二建设有限公司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张超、周琳斐、张潮、高建喜</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2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深圳建行大厦非公共区域精装修设计施工一体化和幕墙工程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深圳市美芝装饰设计工程股份有限公司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吴强、李强、袁大华、熊亮、刘丹平</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6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北京华联合肥蒙城路店B1、B2层装饰及机电改造工程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森凯利建设有限公司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梁海、刘学文、李国明、黄磊、程淑琴</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聚群广场（1#楼及一期地下室）石材幕墙工程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厦门雅众建设集团有限公司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廖金杰、郑乃安、阙晓红、冯春飞、王成</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南通报业新闻传媒中心项目室内装饰装修工程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江苏东保建设集团有限公司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周成国、周建、蔡晶、陈鹏鹏</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苏州第二图书馆室内装饰工程</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苏州广林建设有限责任公司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黄剑峰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长临河科创小镇（启动区）EPC工程幕墙2标段工程施工</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安徽省安泰建筑装饰工程有限公司</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张敏、陈永章、张德习、张梦、朱宝文</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bl>
    <w:p>
      <w:pPr>
        <w:widowControl/>
        <w:rPr>
          <w:rFonts w:ascii="仿宋_GB2312" w:hAnsi="微软雅黑" w:eastAsia="仿宋_GB2312" w:cs="宋体"/>
          <w:color w:val="333333"/>
          <w:spacing w:val="8"/>
          <w:kern w:val="0"/>
          <w:sz w:val="32"/>
          <w:szCs w:val="32"/>
        </w:rPr>
      </w:pPr>
    </w:p>
    <w:p>
      <w:pPr>
        <w:ind w:right="-58"/>
        <w:jc w:val="center"/>
        <w:rPr>
          <w:rFonts w:ascii="方正小标宋_GBK" w:hAnsi="仿宋_GB2312" w:eastAsia="方正小标宋_GBK" w:cs="微软雅黑"/>
          <w:color w:val="333333"/>
          <w:spacing w:val="9"/>
          <w:sz w:val="32"/>
          <w:szCs w:val="32"/>
        </w:rPr>
      </w:pPr>
      <w:r>
        <w:rPr>
          <w:rFonts w:hint="eastAsia" w:ascii="方正小标宋_GBK" w:hAnsi="仿宋_GB2312" w:eastAsia="方正小标宋_GBK" w:cs="微软雅黑"/>
          <w:color w:val="333333"/>
          <w:spacing w:val="9"/>
          <w:sz w:val="32"/>
          <w:szCs w:val="32"/>
        </w:rPr>
        <w:t>二、科技创新成果奖（85项）</w:t>
      </w:r>
    </w:p>
    <w:tbl>
      <w:tblPr>
        <w:tblStyle w:val="4"/>
        <w:tblW w:w="5572" w:type="pct"/>
        <w:tblInd w:w="-601" w:type="dxa"/>
        <w:tblLayout w:type="fixed"/>
        <w:tblCellMar>
          <w:top w:w="0" w:type="dxa"/>
          <w:left w:w="108" w:type="dxa"/>
          <w:bottom w:w="0" w:type="dxa"/>
          <w:right w:w="108" w:type="dxa"/>
        </w:tblCellMar>
      </w:tblPr>
      <w:tblGrid>
        <w:gridCol w:w="540"/>
        <w:gridCol w:w="3384"/>
        <w:gridCol w:w="3310"/>
        <w:gridCol w:w="2409"/>
        <w:gridCol w:w="706"/>
      </w:tblGrid>
      <w:tr>
        <w:tblPrEx>
          <w:tblCellMar>
            <w:top w:w="0" w:type="dxa"/>
            <w:left w:w="108" w:type="dxa"/>
            <w:bottom w:w="0" w:type="dxa"/>
            <w:right w:w="108" w:type="dxa"/>
          </w:tblCellMar>
        </w:tblPrEx>
        <w:trPr>
          <w:trHeight w:val="43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名称</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单位名称</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完成人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等级</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中国共产党历史展览馆展陈项目综合技术应用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北京天图设计工程有限公司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宋战武、赵彤、陈伟、常华、姜浩</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超大中空Low-E全玻幕墙系统建造技术的研究与应用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北京江河幕墙系统工程有限公司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杨光辉、刘爱东、李永建、王学明、高辉</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无机干粉条纹状外墙装饰砂浆涂料系统施工工法</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安徽安兴装饰工程有限责任公司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陶余桐、眭伟华、陶馨琨、潘长松、李旱生</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索道吊挂式移动操作平台施工技术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北京城建北方集团有限公司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陈兆夫、李鹏举、徐龙</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玻璃幕墙安全性现场无损诊断及评估关键技术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中国建筑科学研究院有限公司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张喜臣、邱铭、郑恒、阎强、王洪涛</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一种可开启180度的装饰消火栓暗门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合肥建工装饰工程有限责任公司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刘咏、刘红、陈永鸿、朱纪泽、李鑫海</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大空间曲面复合石材施工技术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深圳广田集团股份有限公司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徐立、张锐、刘晓宇、谢盛奋、贾惠丹</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基于航天静电杀菌净化技术的室内空间智能环控系统</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北京航天河科技发展有限公司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高志良、季启政、李高峰、曾国梁、张平平</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外挂变曲面幕墙系统施工关键技术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广州江河幕墙系统工程有限公司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付小兵、戴竣、曹祥伟、陈龙云、陈敬申</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沿海地区高铁站房双曲面幕墙及金属屋面施工技术研究</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中建八局第一建设有限公司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于科、纪春明、姜国伟、董学朋、张如意</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特殊造型建筑幕墙施工操作平台研究</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中建七局建筑装饰工程有限公司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张立伟、王孟、王彩峰、周丰厚、王磊</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基于金属复合板的装配式医疗洁净室施工技术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广东省建筑装饰工程有限公司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蓝建勋、李雄、曽金亮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大型文旅游乐项目装修工程关键技术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中建二局装饰工程有限公司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马潇、王永生、权清鹏、张福英、荀德中</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雪车雪橇赛道悬臂双曲钢木组合结构建造技术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上海宝冶建筑装饰有限公司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薛永涛、高延峰、王英鸽、王丰、丁宝权</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佛山祖庙修缮工程关键技术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广东省六建工程总承包有限公司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黄文铮、劳毅雄、冼世明、凌盛、吴德深</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复杂异形曲面幕墙关键施工技术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中国建筑第八工程局有限公司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雷利、刘相涛、张军、何娟、高涛</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大跨度悬挑异形双曲钢结构成套施工技术研究与应用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中建八局第一建设有限公司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黄作林、秦广圣、张志铎、李宝存、王常霖</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医院防疫应急防辐射室快速施工技术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广东省建筑装饰工程有限公司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蓝建勋、曽金亮、李雄</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基于三维激光扫描+BIM辅助变截面双曲C形柱装饰施工技术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深圳市宝鹰建设集团股份有限公司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王建国、王思念、董相俏、刘清专、汤君遥</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开放式陶瓷板幕墙施工技术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中国建筑第八工程局有限公司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申雨、王晓丽、王贤金、胡泽坤、陈波</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ABS-PC整体式卫生间架空地面多层防水施工工法</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南通承悦装饰集团有限公司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陆辉、姜春峰、骆兴宙、葛佳楠、张鼎晨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22</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超高层拱形单元幕墙系统结构关键技术及施工工艺的创新与应用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苏州金螳螂幕墙有限公司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牟永来、闫俊忠、刘振华、展袆南、胡永付</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23</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一种可从外部安装和拆卸的石材幕墙</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苏州广林建设有限责任公司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吴社、林峰、王微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错位双曲面单元式幕墙设计及施工技术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金刚幕墙集团有限公司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王生、王何青、何将、汤荣发、熊波</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BIM+5D管理及移动可调节装置安装技术研究与应用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深圳市晶宫建筑装饰集团有限公司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szCs w:val="21"/>
              </w:rPr>
              <w:t>丘远存、刘德志、傅之峰、罗烈房、彭成委</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26</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超大空间立体施工技术研究与应用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北京港源建筑装饰工程有限公司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杨平、张富宝、徐兴、凌曼丽、黄金</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27</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大型公共文化场馆装饰装修工程施工关键技术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中建新科装饰工程有限公司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姜威、姜树仁、王鑫、韩永刚、梁小平</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28</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被动式超低能耗外围护关键施工技术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中国建筑第八工程局有限公司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王少安、卢生、朱晶晶、周春勇、邱立臣</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29</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博物馆体系的智慧多功能文物展柜</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北京数字博文科技发展有限公司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赵彤、李涛、王子良、刘保强、周隽</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室内人造石铺贴质量控制关键技术研究与产品开发</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苏州金螳螂建筑装饰股份有限公司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冯黎喆、林志超、张凯、高佳祥、葛峰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装配式大跨度异形幕墙结构施工工法技术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深圳广田集团股份有限公司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徐立、谢盛奋、邓泽敏、陈逢春、许小星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32</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集成装配式全装修综合施工技术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中建八局第二建设有限公司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焦本君、张振、徐超、于景民、朱政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33</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全屋智能化系统项目技术应用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北京市金龙腾装饰股份有限公司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谢宝英、董慧、王卓、刘占宽、张建茹</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34</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大型国际赛事媒体中心装饰装修关键施工技术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中国建筑第八工程局有限公司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王显博、张磊、陈刚、韩永刚、李黎</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地面金属分隔条新型施工工艺</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合肥浦发建设集团有限公司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杨松林、魏峰、程道银、龚兵、杜益波</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36</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优秀历史建筑外墙饰面修缮工艺研究</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上海市建筑装饰工程集团有限公司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虞嘉盛 、连珍、江旖旎、李芬、管文超</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37</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仿汉代超五星级酒店建筑装饰施工关键技术研究与应用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中建七局建筑装饰工程有限公司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黄玉兰、郑明兴、宋百军、王彩峰、戚向阳</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38</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文旅项目异型建筑装饰综合施工技术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中国建筑第二工程局有限公司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李文涛、韩正虎、袁帅、陈昌燕、陈俊</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39</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企口铝制半圆管墙面施工技术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南京银城建设发展股份有限公司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樊焱、朱大伟、张丽</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大型公共建筑吊顶结构抗震技术的研究与应用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深圳市科建建设集团有限公司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马光军、宁永增、胡庆松</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41</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旋转开启式软膜天花吊顶施工技术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中建一局集团装饰工程有限公司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张龙、单宝龙、潘磊、孙浩、李道彬</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42</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一种展览用的连接件</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合肥国源展览展示有限公司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童善生、童登科、张世军、朱玉旗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43</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吊索钢结构玻璃楼梯装配式安装技术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深圳瑞和建筑装饰股份有限公司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黄和桂、于波、张璐霞、李有江、邓慧倩</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44</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节能节水多功能水幕墙施工技术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深圳市建筑装饰（集团）有限公司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吴富贵、王欣、王俊、王成巧、戎鑫</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对边支承点连接式聚碳酸酯板幕墙</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南京金中建幕墙装饰有限公司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张继昭、糜军华、胡宜军、李维、胥菲</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46</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装配式亚镁地板系统</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浙江亚厦装饰股份有限公司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许伟、周东珊、安浩亮、黄国林、王晓杰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47</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大板块开放式浮雕GRC幕墙综合施工技术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中建八局第二建设有限公司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赵越、魏玉行、张洪友、魏伟、荣强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48</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装修工程地面成品保护新材料</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中铁二局集团装饰装修工程有限公司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余浩、吴耀勇、魏印、孙科、祝轲</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49</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基于3D建模技术高支模结构与装饰结构共用盘扣脚手架安装技术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合肥建工装饰工程有限责任公司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刘鑫、刘咏、魏曙光、黄帅、韩立勋</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复杂地质及环境条件下深基坑工程、大跨度结构及超高层建筑综合施工技术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中国建筑第二工程局有限公司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谢超、张晓亮、余良炜、高学峰、周鹏</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51</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多叠级装饰造型模块化装配式安装技术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文洋、安琦、徐文俊、钱玉勇、江明华</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52</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超大玻璃吊装背负钢架施工技术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上海江河幕墙系统工程有限公司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芦攀辉、何良军、符朝阳、蔡涛、刘爱东</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53</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建筑装饰装修工程施工安全管理标准</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安徽安兴装饰工程有限责任公司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陶余桐、汪守文、周新海、余有、刁志强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54</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大空间采光顶桁架结构铝板饰面施工技术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深圳市宝鹰建设集团股份有限公司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严军勇、许俊杰、吴昊、周涛、吴冬生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拉索式瓦楞状铝板施工工法</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安徽三建工程有限公司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涂涛、刘维、周桃香、徐俊、吕浩南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56</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竖挂空腔式陶土板幕墙施工技术及应用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中亿丰（苏州）绿色建筑发展有限公司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孙晟、张浩、刘涛</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57</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建筑装饰装修装配化技术研究</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北京中铁装饰工程有限公司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顾志勇、薛磊、陈继云、王艳立、邢世春</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58</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室内可移动式末级配电箱架及其应用技术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上海金茂建筑装饰有限公司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赵艳、裴文涛、张旭东、宋明、冯瑞生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59</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异形曲面镂空铝板幕墙安装技术创新</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山东天元装饰工程有限公司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王星、曹广胜、贾超、姜宇、王开欣</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一种浴室的排水系统</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黄志达设计（深圳）有限公司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黄志达</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61</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一种墙面文化石拼接结构施工技术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深圳安星建设集团有限公司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邹广金、曹梅、罗帝框、伍基红、黄远情</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超高肌理复合铜板造型墙施工技术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深圳市美芝装饰设计工程股份有限公司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刘超、吴强、徐胜、谢少桥、潘丽霞</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63</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室内超细无机纤维喷涂施工技术研究</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广东恒辉建设集团股份有限公司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李湘泉、谭益红</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64</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大跨度、超高铝板吊顶装配式施工技术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中建二局装饰工程有限公司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张桂旺、李奇志、郭宁、黄俊、吴波</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大空间多幅金属网帘垂直吊挂及平移就位安装技术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深装总建设集团股份有限公司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胡庆红、刘晓红、柳琳、岳丹、尤志君</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66</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基于BIM的大型多曲面瓦楞板挑檐装配式施工技术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深圳海外装饰工程有限公司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孙在久、陈汉成、肖新汉、陈智坚、钟远曦</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67</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装配式科岩墙面系统</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浙江亚厦装饰股份有限公司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周东珊、李鹏程、蔡帅帅、吴龙、蒋义赏</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68</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绿色装配式吊顶快装技术集成</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深圳时代装饰股份有限公司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曲胜、黄斌、冯晓燕、王炜博、王之杰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69</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一种吊顶钢架连接装置</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苏州工业园区国发国际建筑装饰工程有限公司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赵稳稳、顾俊、黄焕启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70</w:t>
            </w:r>
          </w:p>
        </w:tc>
        <w:tc>
          <w:tcPr>
            <w:tcW w:w="1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装配式石材墙面机械化施工技术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深圳瑞和建筑装饰股份有限公司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魏惠强、李冬阳、宣体健、黎强、庄佳伟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71</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无规则异形空间幕墙施工关键技术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中建海峡建设发展有限公司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陈亮、吴志鸿、王鸣、华兵兵、何振侠</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72</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大曲率树形发散状铝方通安装施工技术研究</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东亚装饰股份有限公司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袁京斐、迟张杰、官铖、薛原、贾杨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73</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一种OLED透明屏文物展示柜</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广州力天文化创意产业集团有限公司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胡魏、谢永周、陈志彬、何川、刘昂博</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74</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便拆式“P”型陶管幕墙施工技术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江苏建设控股集团有限公司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乔明、蔡明霞、刘金山</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绿色装配式装饰工程关键技术集成与应用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成都建工装饰装修有限公司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赖晓东、范云珍、王鹏强、刘艳、孙辰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76</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多曲面金属幕墙施工技术的研究与运用</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中铁二局集团装饰装修工程有限公司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李运、万兆迁、祝轲、黄乔景、王杰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77</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一种框体融合式LED透明显示屏幕墙系统</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浙江中南建设集团有限公司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梁曙光、胡博、黄秀峰、陈康、黄锐</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78</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装配式装修卫生间防水施工技术研究</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中建八局第三建设有限公司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相超、唐潮、陈礼新、曹兆伟、余海梅</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79</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疏防结合卫生间防水施工技术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陕西鼎盛装饰工程有限责任公司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何党辉</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装配式电梯层门防火门套及其施工技术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聊城市高力金属材料有限公司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高纪年、高继强、陈寒路、崔海军、许恒芳</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81</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超高层建筑幕墙系统精细化施工技术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深圳市卓艺建设装饰工程股份有限公司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林国栋、王小艳、王惠滔、陈晓斌、姜祖鹏</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82</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条形铝板图案组合装配化吊顶安装技术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深装总建设集团股份有限公司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胡庆红、岳丹、柳琳、尤志君、李红英</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83</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地铁车站异形天花安装施工技术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广东爱富兰建设有限公司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李飚、徐勖、肖汝朋、石震亚、曾庆俊</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84</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《装饰工程消耗量定额》项目</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深圳市建设工程造价管理站</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王敬军、罗菲、张红标、钟文龙、王彦波</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不锈钢金属造型屏风施工技术</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深圳市美芝装饰设计工程股份有限公司</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刘丹平、罗云超、李晓波、彭炬光、贺祖青</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bl>
    <w:p>
      <w:pPr>
        <w:ind w:right="-58"/>
        <w:rPr>
          <w:rFonts w:ascii="宋体" w:hAnsi="宋体" w:eastAsia="宋体" w:cs="宋体"/>
          <w:color w:val="333333"/>
          <w:spacing w:val="9"/>
          <w:sz w:val="32"/>
          <w:szCs w:val="32"/>
        </w:rPr>
      </w:pPr>
    </w:p>
    <w:p>
      <w:pPr>
        <w:widowControl/>
        <w:ind w:firstLine="2028" w:firstLineChars="600"/>
        <w:jc w:val="left"/>
        <w:rPr>
          <w:rFonts w:ascii="方正小标宋_GBK" w:hAnsi="仿宋_GB2312" w:eastAsia="方正小标宋_GBK" w:cs="微软雅黑"/>
          <w:color w:val="333333"/>
          <w:spacing w:val="9"/>
          <w:sz w:val="32"/>
          <w:szCs w:val="32"/>
        </w:rPr>
      </w:pPr>
      <w:r>
        <w:rPr>
          <w:rFonts w:hint="eastAsia" w:ascii="方正小标宋_GBK" w:hAnsi="仿宋_GB2312" w:eastAsia="方正小标宋_GBK" w:cs="微软雅黑"/>
          <w:color w:val="333333"/>
          <w:spacing w:val="9"/>
          <w:sz w:val="32"/>
          <w:szCs w:val="32"/>
        </w:rPr>
        <w:t>三、设计创新奖（14项）</w:t>
      </w:r>
    </w:p>
    <w:tbl>
      <w:tblPr>
        <w:tblStyle w:val="4"/>
        <w:tblW w:w="5582" w:type="pct"/>
        <w:jc w:val="center"/>
        <w:tblLayout w:type="fixed"/>
        <w:tblCellMar>
          <w:top w:w="0" w:type="dxa"/>
          <w:left w:w="108" w:type="dxa"/>
          <w:bottom w:w="0" w:type="dxa"/>
          <w:right w:w="108" w:type="dxa"/>
        </w:tblCellMar>
      </w:tblPr>
      <w:tblGrid>
        <w:gridCol w:w="709"/>
        <w:gridCol w:w="3142"/>
        <w:gridCol w:w="3523"/>
        <w:gridCol w:w="2287"/>
        <w:gridCol w:w="707"/>
      </w:tblGrid>
      <w:tr>
        <w:tblPrEx>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项目名称</w:t>
            </w:r>
          </w:p>
        </w:tc>
        <w:tc>
          <w:tcPr>
            <w:tcW w:w="1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单位名称</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完成人</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等级</w:t>
            </w:r>
          </w:p>
        </w:tc>
      </w:tr>
      <w:tr>
        <w:tblPrEx>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中国共产党历史展览馆配套建筑项目室内精装修专项设计</w:t>
            </w:r>
          </w:p>
        </w:tc>
        <w:tc>
          <w:tcPr>
            <w:tcW w:w="1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中国建筑设计研究院有限公司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董强、马冲、刘立洋 、陆超、米昂</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特等</w:t>
            </w:r>
          </w:p>
        </w:tc>
      </w:tr>
      <w:tr>
        <w:tblPrEx>
          <w:tblCellMar>
            <w:top w:w="0" w:type="dxa"/>
            <w:left w:w="108" w:type="dxa"/>
            <w:bottom w:w="0" w:type="dxa"/>
            <w:right w:w="108" w:type="dxa"/>
          </w:tblCellMar>
        </w:tblPrEx>
        <w:trPr>
          <w:trHeight w:val="54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远洋国际中心A座31F-33F层WELL铂金级认证装修设计项目</w:t>
            </w:r>
          </w:p>
        </w:tc>
        <w:tc>
          <w:tcPr>
            <w:tcW w:w="1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中国建筑设计研究院有限公司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董强、米昂、马冲、张磊、刘立洋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国际竹艺中心项目（EPC)设计、采购、施工总承包一体化工程</w:t>
            </w:r>
          </w:p>
        </w:tc>
        <w:tc>
          <w:tcPr>
            <w:tcW w:w="1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上海市建筑装饰工程集团有限公司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庄轶佳、虞霖、归豪域、朱家佳、傅旼旼</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4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广西金融广场酒店二次装饰设计</w:t>
            </w:r>
          </w:p>
        </w:tc>
        <w:tc>
          <w:tcPr>
            <w:tcW w:w="1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深圳市宝鹰建设集团股份有限公司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严军勇、徐宗华、万雄、邓志波、刘清专</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沂水尹家峪田园综合体工程装饰设计</w:t>
            </w:r>
          </w:p>
        </w:tc>
        <w:tc>
          <w:tcPr>
            <w:tcW w:w="1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山东天元装饰工程有限公司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邢冬冬、李宝光、苑广超、姜福临、李恩增</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湖州市城市规划展览馆新建项目布展设计施工一体化工程</w:t>
            </w:r>
          </w:p>
        </w:tc>
        <w:tc>
          <w:tcPr>
            <w:tcW w:w="1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苏州和氏设计营造股份有限公司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张郁</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武汉杨春湖158城市展厅项目</w:t>
            </w:r>
          </w:p>
        </w:tc>
        <w:tc>
          <w:tcPr>
            <w:tcW w:w="1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黄志达设计（深圳）有限公司</w:t>
            </w:r>
          </w:p>
        </w:tc>
        <w:tc>
          <w:tcPr>
            <w:tcW w:w="1103"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黄志达、屠平、许鹿丽</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6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影创空间大厦改造工程（含影人酒店B座办公楼外立面装修）</w:t>
            </w:r>
          </w:p>
        </w:tc>
        <w:tc>
          <w:tcPr>
            <w:tcW w:w="1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北京西飞世纪门窗幕墙工程有限责任公司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计国庆、杨榕榕、杨加喜、陈国栋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崂山壹号院项目创客中心（1#楼）与398A户型精装修设计项目</w:t>
            </w:r>
          </w:p>
        </w:tc>
        <w:tc>
          <w:tcPr>
            <w:tcW w:w="1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德才装饰股份有限公司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王振西、吴晓伟、管帅、孔令超、熊时金</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73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历史文化记忆片区园区基础设施项目Ⅱ期四标段（第一粮库）设计</w:t>
            </w:r>
          </w:p>
        </w:tc>
        <w:tc>
          <w:tcPr>
            <w:tcW w:w="1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东亚装饰股份有限公司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王丹、翟文可、高倩、李冠道</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金水区市民公共文化服务活动中心</w:t>
            </w:r>
          </w:p>
        </w:tc>
        <w:tc>
          <w:tcPr>
            <w:tcW w:w="1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中建八局第二建设有限公司</w:t>
            </w:r>
          </w:p>
        </w:tc>
        <w:tc>
          <w:tcPr>
            <w:tcW w:w="110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李建男、任凯、王德军、荆炜、孔晨光</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青岛市城阳区无人机产业园项目售楼处精装室内设计项目</w:t>
            </w:r>
          </w:p>
        </w:tc>
        <w:tc>
          <w:tcPr>
            <w:tcW w:w="169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德才装饰股份有限公司</w:t>
            </w:r>
          </w:p>
        </w:tc>
        <w:tc>
          <w:tcPr>
            <w:tcW w:w="11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王振西、吴晓伟、吴重润、孔令超、熊时金</w:t>
            </w:r>
          </w:p>
        </w:tc>
        <w:tc>
          <w:tcPr>
            <w:tcW w:w="34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金港商务大厦A座8#-9#办公室装饰工程</w:t>
            </w:r>
          </w:p>
        </w:tc>
        <w:tc>
          <w:tcPr>
            <w:tcW w:w="1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深圳市科建建设集团有限公司</w:t>
            </w:r>
          </w:p>
        </w:tc>
        <w:tc>
          <w:tcPr>
            <w:tcW w:w="110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冯国庆、马光军、宁永增</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深港科技特别合作区综合服务中心装修工程设计</w:t>
            </w:r>
          </w:p>
        </w:tc>
        <w:tc>
          <w:tcPr>
            <w:tcW w:w="1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深圳市市政设计研究院有限公司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李雪雁、夏明程、王琦、吴丽娜、焦飞</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bl>
    <w:p>
      <w:pPr>
        <w:widowControl/>
        <w:ind w:firstLine="1368" w:firstLineChars="600"/>
        <w:jc w:val="left"/>
        <w:rPr>
          <w:rFonts w:ascii="宋体" w:hAnsi="宋体" w:eastAsia="宋体" w:cs="宋体"/>
          <w:color w:val="333333"/>
          <w:spacing w:val="9"/>
          <w:szCs w:val="21"/>
        </w:rPr>
      </w:pPr>
    </w:p>
    <w:p>
      <w:pPr>
        <w:widowControl/>
        <w:numPr>
          <w:ilvl w:val="0"/>
          <w:numId w:val="1"/>
        </w:numPr>
        <w:ind w:firstLine="2028" w:firstLineChars="600"/>
        <w:jc w:val="left"/>
        <w:rPr>
          <w:rFonts w:ascii="方正小标宋_GBK" w:hAnsi="仿宋_GB2312" w:eastAsia="方正小标宋_GBK" w:cs="微软雅黑"/>
          <w:color w:val="333333"/>
          <w:spacing w:val="9"/>
          <w:sz w:val="32"/>
          <w:szCs w:val="32"/>
        </w:rPr>
      </w:pPr>
      <w:r>
        <w:rPr>
          <w:rFonts w:hint="eastAsia" w:ascii="方正小标宋_GBK" w:hAnsi="仿宋_GB2312" w:eastAsia="方正小标宋_GBK" w:cs="微软雅黑"/>
          <w:color w:val="333333"/>
          <w:spacing w:val="9"/>
          <w:sz w:val="32"/>
          <w:szCs w:val="32"/>
        </w:rPr>
        <w:t>科技人才奖（10人）</w:t>
      </w:r>
    </w:p>
    <w:tbl>
      <w:tblPr>
        <w:tblStyle w:val="4"/>
        <w:tblW w:w="9940" w:type="dxa"/>
        <w:tblInd w:w="-601" w:type="dxa"/>
        <w:tblLayout w:type="fixed"/>
        <w:tblCellMar>
          <w:top w:w="0" w:type="dxa"/>
          <w:left w:w="108" w:type="dxa"/>
          <w:bottom w:w="0" w:type="dxa"/>
          <w:right w:w="108" w:type="dxa"/>
        </w:tblCellMar>
      </w:tblPr>
      <w:tblGrid>
        <w:gridCol w:w="709"/>
        <w:gridCol w:w="2796"/>
        <w:gridCol w:w="6435"/>
      </w:tblGrid>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姓名</w:t>
            </w:r>
          </w:p>
        </w:tc>
        <w:tc>
          <w:tcPr>
            <w:tcW w:w="6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所在单位</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丁宏坤</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万旭宏业集团有限公司</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马占勇</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中亿丰（苏州）绿色建筑发展有限公司</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刘升华</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深圳市嘉信建设集团有限公司</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牟永来</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苏州金螳螂幕墙有限公司</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宋战武</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北京天图设计工程有限公司</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张继昭</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南京金中建幕墙装饰有限公司</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7</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赵中宇</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中国中建设计集团有限公司</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胡庆红</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深装总建设集团股份有限公司</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黄文铮</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广东省六建工程总承包有限公司</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董  强</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中国建筑设计研究院有限公司</w:t>
            </w:r>
          </w:p>
        </w:tc>
      </w:tr>
    </w:tbl>
    <w:p>
      <w:pPr>
        <w:widowControl/>
        <w:rPr>
          <w:rFonts w:ascii="方正小标宋_GBK" w:hAnsi="仿宋_GB2312" w:eastAsia="方正小标宋_GBK" w:cs="微软雅黑"/>
          <w:color w:val="333333"/>
          <w:spacing w:val="9"/>
          <w:sz w:val="32"/>
          <w:szCs w:val="32"/>
        </w:rPr>
      </w:pPr>
    </w:p>
    <w:p>
      <w:pPr>
        <w:widowControl/>
        <w:ind w:firstLine="2366" w:firstLineChars="700"/>
        <w:rPr>
          <w:rFonts w:ascii="方正小标宋_GBK" w:hAnsi="仿宋_GB2312" w:eastAsia="方正小标宋_GBK" w:cs="微软雅黑"/>
          <w:color w:val="333333"/>
          <w:spacing w:val="9"/>
          <w:sz w:val="32"/>
          <w:szCs w:val="32"/>
        </w:rPr>
      </w:pPr>
      <w:r>
        <w:rPr>
          <w:rFonts w:hint="eastAsia" w:ascii="方正小标宋_GBK" w:hAnsi="仿宋_GB2312" w:eastAsia="方正小标宋_GBK" w:cs="微软雅黑"/>
          <w:color w:val="333333"/>
          <w:spacing w:val="9"/>
          <w:sz w:val="32"/>
          <w:szCs w:val="32"/>
        </w:rPr>
        <w:t>科技人才奖获提名（5人）</w:t>
      </w:r>
    </w:p>
    <w:tbl>
      <w:tblPr>
        <w:tblStyle w:val="4"/>
        <w:tblW w:w="9940" w:type="dxa"/>
        <w:tblInd w:w="-601" w:type="dxa"/>
        <w:tblLayout w:type="fixed"/>
        <w:tblCellMar>
          <w:top w:w="0" w:type="dxa"/>
          <w:left w:w="108" w:type="dxa"/>
          <w:bottom w:w="0" w:type="dxa"/>
          <w:right w:w="108" w:type="dxa"/>
        </w:tblCellMar>
      </w:tblPr>
      <w:tblGrid>
        <w:gridCol w:w="709"/>
        <w:gridCol w:w="2811"/>
        <w:gridCol w:w="6420"/>
      </w:tblGrid>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1260" w:firstLineChars="600"/>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姓名</w:t>
            </w:r>
          </w:p>
        </w:tc>
        <w:tc>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所在单位</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王  欣(女）</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深圳市建筑装饰（集团）有限公司</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范  旭</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德才装饰股份有限公司</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柯颖锋</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深圳市中深装建设集团有限公司</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贾华琴(女）</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浙江省建筑装饰行业协会</w:t>
            </w:r>
          </w:p>
        </w:tc>
      </w:tr>
      <w:tr>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倪  阳</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深圳市极尚建筑装饰设计工程有限公司</w:t>
            </w:r>
          </w:p>
        </w:tc>
      </w:tr>
    </w:tbl>
    <w:p>
      <w:pPr>
        <w:widowControl/>
        <w:jc w:val="left"/>
        <w:rPr>
          <w:rFonts w:ascii="宋体" w:hAnsi="宋体" w:eastAsia="宋体" w:cs="宋体"/>
          <w:szCs w:val="21"/>
        </w:rPr>
      </w:pPr>
    </w:p>
    <w:sectPr>
      <w:headerReference r:id="rId3" w:type="default"/>
      <w:footerReference r:id="rId4" w:type="default"/>
      <w:pgSz w:w="11906" w:h="16838"/>
      <w:pgMar w:top="1440" w:right="1247"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C3615"/>
    <w:multiLevelType w:val="singleLevel"/>
    <w:tmpl w:val="612C361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A2B"/>
    <w:rsid w:val="00033F96"/>
    <w:rsid w:val="00081598"/>
    <w:rsid w:val="00085791"/>
    <w:rsid w:val="001427F7"/>
    <w:rsid w:val="001574B9"/>
    <w:rsid w:val="00157B57"/>
    <w:rsid w:val="00182A1D"/>
    <w:rsid w:val="0019638E"/>
    <w:rsid w:val="001A0354"/>
    <w:rsid w:val="001D0917"/>
    <w:rsid w:val="001D0BC2"/>
    <w:rsid w:val="00277AA6"/>
    <w:rsid w:val="003303CB"/>
    <w:rsid w:val="003435F8"/>
    <w:rsid w:val="00360E17"/>
    <w:rsid w:val="00360E52"/>
    <w:rsid w:val="00393BE4"/>
    <w:rsid w:val="003C0F6C"/>
    <w:rsid w:val="003E2D22"/>
    <w:rsid w:val="003F5AB6"/>
    <w:rsid w:val="004477E7"/>
    <w:rsid w:val="00451777"/>
    <w:rsid w:val="00463AE8"/>
    <w:rsid w:val="00476F35"/>
    <w:rsid w:val="00531352"/>
    <w:rsid w:val="00553800"/>
    <w:rsid w:val="005E4AF2"/>
    <w:rsid w:val="00602B30"/>
    <w:rsid w:val="0063102C"/>
    <w:rsid w:val="00654A0F"/>
    <w:rsid w:val="00667D7B"/>
    <w:rsid w:val="00687D20"/>
    <w:rsid w:val="00713BAB"/>
    <w:rsid w:val="00763D9E"/>
    <w:rsid w:val="007974FE"/>
    <w:rsid w:val="007B71D1"/>
    <w:rsid w:val="007F5142"/>
    <w:rsid w:val="008369FF"/>
    <w:rsid w:val="00854954"/>
    <w:rsid w:val="0086104D"/>
    <w:rsid w:val="00876B8F"/>
    <w:rsid w:val="008925EF"/>
    <w:rsid w:val="008B29B3"/>
    <w:rsid w:val="009219A7"/>
    <w:rsid w:val="009374BB"/>
    <w:rsid w:val="00943687"/>
    <w:rsid w:val="00964227"/>
    <w:rsid w:val="0098158F"/>
    <w:rsid w:val="009A1C17"/>
    <w:rsid w:val="009C7C50"/>
    <w:rsid w:val="009F44F9"/>
    <w:rsid w:val="00A45139"/>
    <w:rsid w:val="00A501B7"/>
    <w:rsid w:val="00A51216"/>
    <w:rsid w:val="00A52FD9"/>
    <w:rsid w:val="00A54FC9"/>
    <w:rsid w:val="00A74DF2"/>
    <w:rsid w:val="00AE6D58"/>
    <w:rsid w:val="00AE7DA6"/>
    <w:rsid w:val="00B5534C"/>
    <w:rsid w:val="00B57F2A"/>
    <w:rsid w:val="00BB64E5"/>
    <w:rsid w:val="00C70AAC"/>
    <w:rsid w:val="00C82232"/>
    <w:rsid w:val="00CC2D01"/>
    <w:rsid w:val="00CE1551"/>
    <w:rsid w:val="00D01D02"/>
    <w:rsid w:val="00D112DB"/>
    <w:rsid w:val="00D1357F"/>
    <w:rsid w:val="00D30142"/>
    <w:rsid w:val="00DB03AA"/>
    <w:rsid w:val="00DB6530"/>
    <w:rsid w:val="00DB7C19"/>
    <w:rsid w:val="00DE184C"/>
    <w:rsid w:val="00DE77F4"/>
    <w:rsid w:val="00E2661C"/>
    <w:rsid w:val="00E44A2B"/>
    <w:rsid w:val="00E67EBE"/>
    <w:rsid w:val="00E67F63"/>
    <w:rsid w:val="00E910F9"/>
    <w:rsid w:val="00EA2903"/>
    <w:rsid w:val="00EA776E"/>
    <w:rsid w:val="00EF2CAD"/>
    <w:rsid w:val="00F113E6"/>
    <w:rsid w:val="00F63862"/>
    <w:rsid w:val="00F81823"/>
    <w:rsid w:val="00F87F9C"/>
    <w:rsid w:val="00F913BE"/>
    <w:rsid w:val="00FB25ED"/>
    <w:rsid w:val="00FD2144"/>
    <w:rsid w:val="01296B69"/>
    <w:rsid w:val="03FD2384"/>
    <w:rsid w:val="04163446"/>
    <w:rsid w:val="049A551A"/>
    <w:rsid w:val="052D2DD8"/>
    <w:rsid w:val="05880374"/>
    <w:rsid w:val="05883ED0"/>
    <w:rsid w:val="070568C6"/>
    <w:rsid w:val="07740BAF"/>
    <w:rsid w:val="09060B0B"/>
    <w:rsid w:val="099D5ADA"/>
    <w:rsid w:val="0A60637E"/>
    <w:rsid w:val="0ADF0A36"/>
    <w:rsid w:val="0B634B20"/>
    <w:rsid w:val="0BD614A8"/>
    <w:rsid w:val="0FAD1102"/>
    <w:rsid w:val="105A5B24"/>
    <w:rsid w:val="1158509E"/>
    <w:rsid w:val="119E560D"/>
    <w:rsid w:val="11E649F4"/>
    <w:rsid w:val="124E72A0"/>
    <w:rsid w:val="12AF5192"/>
    <w:rsid w:val="13562441"/>
    <w:rsid w:val="143F0797"/>
    <w:rsid w:val="15E8149A"/>
    <w:rsid w:val="171C4DC0"/>
    <w:rsid w:val="179B5CE4"/>
    <w:rsid w:val="182757CA"/>
    <w:rsid w:val="18422604"/>
    <w:rsid w:val="1A044015"/>
    <w:rsid w:val="1A74631B"/>
    <w:rsid w:val="1B6A434C"/>
    <w:rsid w:val="1B6D1746"/>
    <w:rsid w:val="1CFE11EF"/>
    <w:rsid w:val="1CFF0AC4"/>
    <w:rsid w:val="1D2D3883"/>
    <w:rsid w:val="1D8D4321"/>
    <w:rsid w:val="1E890F8D"/>
    <w:rsid w:val="1EE461C3"/>
    <w:rsid w:val="1F775289"/>
    <w:rsid w:val="1FA574B4"/>
    <w:rsid w:val="1FBB33C8"/>
    <w:rsid w:val="20911BCB"/>
    <w:rsid w:val="20A74632"/>
    <w:rsid w:val="219F63D1"/>
    <w:rsid w:val="23B23ECA"/>
    <w:rsid w:val="242D18F0"/>
    <w:rsid w:val="249B5576"/>
    <w:rsid w:val="25A752D8"/>
    <w:rsid w:val="25EB42DB"/>
    <w:rsid w:val="26A36964"/>
    <w:rsid w:val="26F251F8"/>
    <w:rsid w:val="279462AC"/>
    <w:rsid w:val="284D4DD9"/>
    <w:rsid w:val="286839C1"/>
    <w:rsid w:val="287C56BE"/>
    <w:rsid w:val="28954F69"/>
    <w:rsid w:val="28F925B0"/>
    <w:rsid w:val="29D55086"/>
    <w:rsid w:val="2A383867"/>
    <w:rsid w:val="2A6401B8"/>
    <w:rsid w:val="2AC86999"/>
    <w:rsid w:val="2AF4778E"/>
    <w:rsid w:val="2AF94848"/>
    <w:rsid w:val="2B0025D7"/>
    <w:rsid w:val="2B146752"/>
    <w:rsid w:val="2BB62485"/>
    <w:rsid w:val="2BCC5362"/>
    <w:rsid w:val="2C4A33D3"/>
    <w:rsid w:val="2CE43A2C"/>
    <w:rsid w:val="2D662499"/>
    <w:rsid w:val="2D9F1F57"/>
    <w:rsid w:val="2DF31896"/>
    <w:rsid w:val="2E6112F4"/>
    <w:rsid w:val="2EED4AA2"/>
    <w:rsid w:val="308E41E1"/>
    <w:rsid w:val="31C003CA"/>
    <w:rsid w:val="326276D3"/>
    <w:rsid w:val="32DB70EA"/>
    <w:rsid w:val="33967BDC"/>
    <w:rsid w:val="34831B82"/>
    <w:rsid w:val="34937630"/>
    <w:rsid w:val="35013F15"/>
    <w:rsid w:val="35685AD1"/>
    <w:rsid w:val="35956011"/>
    <w:rsid w:val="35DD4D4F"/>
    <w:rsid w:val="35DE3514"/>
    <w:rsid w:val="361008DA"/>
    <w:rsid w:val="37113475"/>
    <w:rsid w:val="385A3E56"/>
    <w:rsid w:val="397456AE"/>
    <w:rsid w:val="39B90520"/>
    <w:rsid w:val="3B6D56C6"/>
    <w:rsid w:val="3B762441"/>
    <w:rsid w:val="3BFA0075"/>
    <w:rsid w:val="3D8B21D4"/>
    <w:rsid w:val="3E9206BE"/>
    <w:rsid w:val="3E9E5F37"/>
    <w:rsid w:val="3F8F762D"/>
    <w:rsid w:val="401D2DFB"/>
    <w:rsid w:val="40A56CA4"/>
    <w:rsid w:val="40DE6ABE"/>
    <w:rsid w:val="40E65CAF"/>
    <w:rsid w:val="417052AF"/>
    <w:rsid w:val="41926167"/>
    <w:rsid w:val="41F45E6E"/>
    <w:rsid w:val="42187DAE"/>
    <w:rsid w:val="434A1DCE"/>
    <w:rsid w:val="444E4153"/>
    <w:rsid w:val="44DF085F"/>
    <w:rsid w:val="44F23C32"/>
    <w:rsid w:val="465719BF"/>
    <w:rsid w:val="478E2491"/>
    <w:rsid w:val="49290AF3"/>
    <w:rsid w:val="49680B13"/>
    <w:rsid w:val="4B4B2FA2"/>
    <w:rsid w:val="4B614574"/>
    <w:rsid w:val="4D9D7046"/>
    <w:rsid w:val="4DEE5E67"/>
    <w:rsid w:val="4E2E77D7"/>
    <w:rsid w:val="508D27A6"/>
    <w:rsid w:val="50D96EB0"/>
    <w:rsid w:val="51AE3529"/>
    <w:rsid w:val="53B66FD2"/>
    <w:rsid w:val="53FC2EA8"/>
    <w:rsid w:val="548764F8"/>
    <w:rsid w:val="548B08B3"/>
    <w:rsid w:val="54E3424B"/>
    <w:rsid w:val="55191A1B"/>
    <w:rsid w:val="56321A37"/>
    <w:rsid w:val="56D512C2"/>
    <w:rsid w:val="588E555E"/>
    <w:rsid w:val="599C1F67"/>
    <w:rsid w:val="59E22D24"/>
    <w:rsid w:val="5A2B1FDE"/>
    <w:rsid w:val="5A671258"/>
    <w:rsid w:val="5B077FC9"/>
    <w:rsid w:val="5B5E09D7"/>
    <w:rsid w:val="5B8D4C38"/>
    <w:rsid w:val="5BC86ABB"/>
    <w:rsid w:val="5D05103B"/>
    <w:rsid w:val="5DB9327E"/>
    <w:rsid w:val="5DDF66DA"/>
    <w:rsid w:val="5E135BA1"/>
    <w:rsid w:val="5FA23C0D"/>
    <w:rsid w:val="5FC058B5"/>
    <w:rsid w:val="60067040"/>
    <w:rsid w:val="61B26849"/>
    <w:rsid w:val="628A3147"/>
    <w:rsid w:val="63331315"/>
    <w:rsid w:val="634316B2"/>
    <w:rsid w:val="64457A3C"/>
    <w:rsid w:val="65C17FFC"/>
    <w:rsid w:val="66BE1625"/>
    <w:rsid w:val="67194BF7"/>
    <w:rsid w:val="695842CC"/>
    <w:rsid w:val="69A74A3F"/>
    <w:rsid w:val="6A162576"/>
    <w:rsid w:val="6AED32D6"/>
    <w:rsid w:val="6C2A7340"/>
    <w:rsid w:val="6C897310"/>
    <w:rsid w:val="6CB06CB1"/>
    <w:rsid w:val="6CBA7B30"/>
    <w:rsid w:val="6D1159A2"/>
    <w:rsid w:val="6E3D4575"/>
    <w:rsid w:val="6EA22B87"/>
    <w:rsid w:val="6F8F7052"/>
    <w:rsid w:val="70251764"/>
    <w:rsid w:val="707D50FC"/>
    <w:rsid w:val="71233EF6"/>
    <w:rsid w:val="714C29FF"/>
    <w:rsid w:val="71771B4C"/>
    <w:rsid w:val="722C2936"/>
    <w:rsid w:val="723978E7"/>
    <w:rsid w:val="72AE77EF"/>
    <w:rsid w:val="73346F26"/>
    <w:rsid w:val="74A95DE8"/>
    <w:rsid w:val="75351C3B"/>
    <w:rsid w:val="755A3C5E"/>
    <w:rsid w:val="76372B1F"/>
    <w:rsid w:val="76DD5829"/>
    <w:rsid w:val="784F3822"/>
    <w:rsid w:val="788220A2"/>
    <w:rsid w:val="794B3FEA"/>
    <w:rsid w:val="79CF7BF5"/>
    <w:rsid w:val="7ABE4C8F"/>
    <w:rsid w:val="7B1228E5"/>
    <w:rsid w:val="7BE067A7"/>
    <w:rsid w:val="7DE20C95"/>
    <w:rsid w:val="7E1F3C97"/>
    <w:rsid w:val="7E282B4B"/>
    <w:rsid w:val="7E503E50"/>
    <w:rsid w:val="7EA85A3A"/>
    <w:rsid w:val="7EBC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9EE7CF-5046-44E3-AA4B-886AA2E76619}">
  <ds:schemaRefs/>
</ds:datastoreItem>
</file>

<file path=docProps/app.xml><?xml version="1.0" encoding="utf-8"?>
<Properties xmlns="http://schemas.openxmlformats.org/officeDocument/2006/extended-properties" xmlns:vt="http://schemas.openxmlformats.org/officeDocument/2006/docPropsVTypes">
  <Template>Normal</Template>
  <Pages>11</Pages>
  <Words>1692</Words>
  <Characters>9646</Characters>
  <Lines>80</Lines>
  <Paragraphs>22</Paragraphs>
  <TotalTime>55</TotalTime>
  <ScaleCrop>false</ScaleCrop>
  <LinksUpToDate>false</LinksUpToDate>
  <CharactersWithSpaces>11316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2020-12-18T08:11:00Z</dcterms:created>
  <dc:creator>A</dc:creator>
  <cp:lastModifiedBy>李艳</cp:lastModifiedBy>
  <cp:lastPrinted>2021-12-30T05:56:00Z</cp:lastPrinted>
  <dcterms:modified xsi:type="dcterms:W3CDTF">2021-12-30T09:11:05Z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3A247BE4F2A3436DB66EC1990235761C</vt:lpwstr>
  </property>
</Properties>
</file>